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F2" w:rsidRPr="00351B24" w:rsidRDefault="00A56DF2" w:rsidP="00A56DF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51B24">
        <w:rPr>
          <w:rFonts w:ascii="Arial" w:hAnsi="Arial" w:cs="Arial"/>
          <w:sz w:val="20"/>
          <w:szCs w:val="20"/>
        </w:rPr>
        <w:t>C. ARTURO DUARTE GARCÍA,</w:t>
      </w:r>
      <w:r w:rsidRPr="00351B24">
        <w:rPr>
          <w:rFonts w:ascii="Arial" w:hAnsi="Arial" w:cs="Arial"/>
          <w:bCs/>
          <w:sz w:val="20"/>
          <w:szCs w:val="20"/>
        </w:rPr>
        <w:t xml:space="preserve"> Presidente Municipal del H. Ayuntamiento Constitucional de </w:t>
      </w:r>
      <w:proofErr w:type="spellStart"/>
      <w:r w:rsidRPr="00351B24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351B24">
        <w:rPr>
          <w:rFonts w:ascii="Arial" w:hAnsi="Arial" w:cs="Arial"/>
          <w:bCs/>
          <w:sz w:val="20"/>
          <w:szCs w:val="20"/>
        </w:rPr>
        <w:t>, Estado de Sinaloa, República Mexicana, a sus habitantes hace saber:</w:t>
      </w:r>
    </w:p>
    <w:p w:rsidR="00A56DF2" w:rsidRPr="00351B24" w:rsidRDefault="00A56DF2" w:rsidP="00A56DF2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sz w:val="20"/>
          <w:szCs w:val="20"/>
        </w:rPr>
        <w:tab/>
      </w:r>
      <w:r w:rsidRPr="00351B24">
        <w:rPr>
          <w:rFonts w:ascii="Arial" w:hAnsi="Arial" w:cs="Arial"/>
          <w:sz w:val="20"/>
          <w:szCs w:val="20"/>
        </w:rPr>
        <w:tab/>
        <w:t xml:space="preserve">Que el H. Ayuntamiento de </w:t>
      </w:r>
      <w:proofErr w:type="spellStart"/>
      <w:r w:rsidRPr="00351B24">
        <w:rPr>
          <w:rFonts w:ascii="Arial" w:hAnsi="Arial" w:cs="Arial"/>
          <w:sz w:val="20"/>
          <w:szCs w:val="20"/>
        </w:rPr>
        <w:t>Ahome</w:t>
      </w:r>
      <w:proofErr w:type="spellEnd"/>
      <w:r w:rsidRPr="00351B24">
        <w:rPr>
          <w:rFonts w:ascii="Arial" w:hAnsi="Arial" w:cs="Arial"/>
          <w:sz w:val="20"/>
          <w:szCs w:val="20"/>
        </w:rPr>
        <w:t>, por conducto de la Secretaría de su Despacho, se ha servido comunicarme para los efectos correspondientes, el siguiente Acuerdo de Cabildo.</w:t>
      </w:r>
    </w:p>
    <w:p w:rsidR="00A56DF2" w:rsidRPr="00351B24" w:rsidRDefault="00A56DF2" w:rsidP="00A56DF2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351B24">
        <w:rPr>
          <w:rFonts w:ascii="Arial" w:hAnsi="Arial" w:cs="Arial"/>
          <w:sz w:val="20"/>
          <w:szCs w:val="20"/>
          <w:lang w:val="es-MX"/>
        </w:rPr>
        <w:t>DECRETO MUNICIPAL N° 3</w:t>
      </w:r>
      <w:r w:rsidRPr="00351B24">
        <w:rPr>
          <w:rFonts w:ascii="Arial" w:hAnsi="Arial" w:cs="Arial"/>
          <w:sz w:val="20"/>
          <w:szCs w:val="20"/>
          <w:lang w:val="es-MX"/>
        </w:rPr>
        <w:t>5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sz w:val="20"/>
          <w:szCs w:val="20"/>
        </w:rPr>
        <w:t>ARTÍCULO ÚNICO</w:t>
      </w:r>
      <w:r w:rsidRPr="00351B24">
        <w:rPr>
          <w:rFonts w:ascii="Arial" w:hAnsi="Arial" w:cs="Arial"/>
          <w:sz w:val="20"/>
          <w:szCs w:val="20"/>
        </w:rPr>
        <w:t>.- Se adicionan un Artículo 137 BIS al</w:t>
      </w:r>
      <w:r w:rsidRPr="00351B24">
        <w:rPr>
          <w:rFonts w:ascii="Arial" w:hAnsi="Arial" w:cs="Arial"/>
          <w:sz w:val="20"/>
          <w:szCs w:val="20"/>
          <w:lang w:val="es-MX"/>
        </w:rPr>
        <w:t xml:space="preserve"> </w:t>
      </w:r>
      <w:r w:rsidRPr="00351B24">
        <w:rPr>
          <w:rFonts w:ascii="Arial" w:hAnsi="Arial" w:cs="Arial"/>
          <w:sz w:val="20"/>
          <w:szCs w:val="20"/>
          <w:lang w:val="es-ES"/>
        </w:rPr>
        <w:t xml:space="preserve">Reglamento de Construcción del Municipio de </w:t>
      </w:r>
      <w:proofErr w:type="spellStart"/>
      <w:r w:rsidRPr="00351B24">
        <w:rPr>
          <w:rFonts w:ascii="Arial" w:hAnsi="Arial" w:cs="Arial"/>
          <w:sz w:val="20"/>
          <w:szCs w:val="20"/>
          <w:lang w:val="es-ES"/>
        </w:rPr>
        <w:t>Ahome</w:t>
      </w:r>
      <w:proofErr w:type="spellEnd"/>
      <w:r w:rsidRPr="00351B24">
        <w:rPr>
          <w:rFonts w:ascii="Arial" w:hAnsi="Arial" w:cs="Arial"/>
          <w:sz w:val="20"/>
          <w:szCs w:val="20"/>
          <w:lang w:val="es-ES"/>
        </w:rPr>
        <w:t xml:space="preserve"> Sinaloa, </w:t>
      </w:r>
      <w:r w:rsidRPr="00351B24">
        <w:rPr>
          <w:rFonts w:ascii="Arial" w:hAnsi="Arial" w:cs="Arial"/>
          <w:sz w:val="20"/>
          <w:szCs w:val="20"/>
        </w:rPr>
        <w:t>publicado en el Órgano Oficial del Gobierno del Estado, con fecha 27 de  Octubre del  2010, para quedar como sigue: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351B24">
        <w:rPr>
          <w:rFonts w:ascii="Arial" w:hAnsi="Arial" w:cs="Arial"/>
          <w:iCs/>
          <w:sz w:val="20"/>
          <w:szCs w:val="20"/>
          <w:lang w:val="es-MX"/>
        </w:rPr>
        <w:t xml:space="preserve">ARTÍCULO 137 BIS.- La DIRECCIÓN tiene la facultad de ordenar la inspección de cualquier construcción, estructura o instalación, donde considere que existe riesgo de un colapso total o parcial, para lo cual solicitará Dictamen de Estabilidad y Seguridad Estructural avalado por un D.R.O., debidamente registrado en el padrón de la DIRECCIÓN. El resultado del Dictamen determinará las acciones a seguir, siendo éstas las siguientes: 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351B24">
        <w:rPr>
          <w:rFonts w:ascii="Arial" w:hAnsi="Arial" w:cs="Arial"/>
          <w:iCs/>
          <w:sz w:val="20"/>
          <w:szCs w:val="20"/>
          <w:lang w:val="es-MX"/>
        </w:rPr>
        <w:t>I.- La reparación de los elementos estructurales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351B24">
        <w:rPr>
          <w:rFonts w:ascii="Arial" w:hAnsi="Arial" w:cs="Arial"/>
          <w:iCs/>
          <w:sz w:val="20"/>
          <w:szCs w:val="20"/>
          <w:lang w:val="es-MX"/>
        </w:rPr>
        <w:t>II.- La demolición parcial o total de la construcción, estructura o instalación.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351B24">
        <w:rPr>
          <w:rFonts w:ascii="Arial" w:hAnsi="Arial" w:cs="Arial"/>
          <w:iCs/>
          <w:sz w:val="20"/>
          <w:szCs w:val="20"/>
          <w:lang w:val="es-MX"/>
        </w:rPr>
        <w:t>En ambos casos, la construcción, estructura o instalación, se clausurará inmediatamente.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351B24">
        <w:rPr>
          <w:rFonts w:ascii="Arial" w:hAnsi="Arial" w:cs="Arial"/>
          <w:iCs/>
          <w:sz w:val="20"/>
          <w:szCs w:val="20"/>
          <w:lang w:val="es-MX"/>
        </w:rPr>
        <w:t>En caso de que el propietario de la construcción, estructura o instalación, se niegue a presentar a la DIRECCIÓN el Dictamen de Estabilidad y Seguridad Estructural, la DIRECCIÓN procederá en consecuencia, a realizar el Dictamen de referencia, auxiliándose de los servicios de un D.R.O. para lo cual se apoyará de las Direcciones de Seguridad Pública y Tránsito Municipal, Inspección y Normatividad y la Coordinación Municipal de Protección Civil.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</w:p>
    <w:p w:rsid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351B24">
        <w:rPr>
          <w:rFonts w:ascii="Arial" w:hAnsi="Arial" w:cs="Arial"/>
          <w:iCs/>
          <w:sz w:val="20"/>
          <w:szCs w:val="20"/>
          <w:lang w:val="es-MX"/>
        </w:rPr>
        <w:t>Una vez cumplimentadas las observaciones derivadas del Dictamen de Estabilidad y Seguridad Estructural, el propietario solicitará una nueva inspección a la DIRECCIÓN, para que ésta a su vez, emita la autorización de ocupación y/o uso de la construcción, estructura o instalación.</w:t>
      </w:r>
    </w:p>
    <w:p w:rsidR="00351B24" w:rsidRPr="00351B24" w:rsidRDefault="00351B24" w:rsidP="00351B2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</w:p>
    <w:p w:rsidR="00351B24" w:rsidRPr="00351B24" w:rsidRDefault="00351B24" w:rsidP="00351B2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351B24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351B24" w:rsidRPr="00351B24" w:rsidRDefault="00351B24" w:rsidP="00351B2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351B24" w:rsidRPr="00351B24" w:rsidRDefault="00351B24" w:rsidP="00351B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bCs/>
          <w:sz w:val="20"/>
          <w:szCs w:val="20"/>
        </w:rPr>
        <w:t xml:space="preserve">ÚNICO. </w:t>
      </w:r>
      <w:r w:rsidRPr="00351B24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351B24" w:rsidRPr="00351B24" w:rsidRDefault="00351B24" w:rsidP="00351B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51B24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51B24">
        <w:rPr>
          <w:rFonts w:ascii="Arial" w:hAnsi="Arial" w:cs="Arial"/>
          <w:bCs/>
          <w:sz w:val="20"/>
          <w:szCs w:val="20"/>
        </w:rPr>
        <w:t xml:space="preserve">Es dado en el Salón de Cabildos del Palacio Municipal de </w:t>
      </w:r>
      <w:proofErr w:type="spellStart"/>
      <w:r w:rsidRPr="00351B24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351B24">
        <w:rPr>
          <w:rFonts w:ascii="Arial" w:hAnsi="Arial" w:cs="Arial"/>
          <w:bCs/>
          <w:sz w:val="20"/>
          <w:szCs w:val="20"/>
        </w:rPr>
        <w:t xml:space="preserve">, Sinaloa, sito en Degollado y Cuauhtémoc de la Ciudad de Los Mochis, </w:t>
      </w:r>
      <w:proofErr w:type="spellStart"/>
      <w:r w:rsidRPr="00351B24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351B24">
        <w:rPr>
          <w:rFonts w:ascii="Arial" w:hAnsi="Arial" w:cs="Arial"/>
          <w:bCs/>
          <w:sz w:val="20"/>
          <w:szCs w:val="20"/>
        </w:rPr>
        <w:t>, Sinaloa, a los dieci</w:t>
      </w:r>
      <w:r w:rsidRPr="00351B24">
        <w:rPr>
          <w:rFonts w:ascii="Arial" w:hAnsi="Arial" w:cs="Arial"/>
          <w:bCs/>
          <w:sz w:val="20"/>
          <w:szCs w:val="20"/>
        </w:rPr>
        <w:t>nueve</w:t>
      </w:r>
      <w:r w:rsidRPr="00351B24">
        <w:rPr>
          <w:rFonts w:ascii="Arial" w:hAnsi="Arial" w:cs="Arial"/>
          <w:bCs/>
          <w:sz w:val="20"/>
          <w:szCs w:val="20"/>
        </w:rPr>
        <w:t xml:space="preserve"> días del mes de noviembre del año dos mil catorce.</w:t>
      </w:r>
    </w:p>
    <w:p w:rsidR="00351B24" w:rsidRPr="00351B24" w:rsidRDefault="00351B24" w:rsidP="00351B2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351B24" w:rsidRPr="00351B24" w:rsidRDefault="00351B24" w:rsidP="00351B2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sz w:val="20"/>
          <w:szCs w:val="20"/>
        </w:rPr>
        <w:t>A T E N T A M E N T E.</w:t>
      </w:r>
    </w:p>
    <w:p w:rsidR="00351B24" w:rsidRPr="00351B24" w:rsidRDefault="00351B24" w:rsidP="00351B2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351B24" w:rsidRPr="00351B24" w:rsidRDefault="00351B24" w:rsidP="00351B24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51B24"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351B24" w:rsidRPr="00351B24" w:rsidRDefault="00351B24" w:rsidP="00351B24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51B24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la Ciudad de Los Mochis, </w:t>
      </w:r>
      <w:proofErr w:type="spellStart"/>
      <w:r w:rsidRPr="00351B24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351B24">
        <w:rPr>
          <w:rFonts w:ascii="Arial" w:hAnsi="Arial" w:cs="Arial"/>
          <w:bCs/>
          <w:sz w:val="20"/>
          <w:szCs w:val="20"/>
        </w:rPr>
        <w:t>, Sinaloa,  a los dieci</w:t>
      </w:r>
      <w:r w:rsidRPr="00351B24">
        <w:rPr>
          <w:rFonts w:ascii="Arial" w:hAnsi="Arial" w:cs="Arial"/>
          <w:bCs/>
          <w:sz w:val="20"/>
          <w:szCs w:val="20"/>
        </w:rPr>
        <w:t>nueve</w:t>
      </w:r>
      <w:r w:rsidRPr="00351B24">
        <w:rPr>
          <w:rFonts w:ascii="Arial" w:hAnsi="Arial" w:cs="Arial"/>
          <w:bCs/>
          <w:sz w:val="20"/>
          <w:szCs w:val="20"/>
        </w:rPr>
        <w:t xml:space="preserve"> días del mes de noviembre del año dos mil catorce.</w:t>
      </w: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351B24" w:rsidRPr="00351B24" w:rsidRDefault="00351B24" w:rsidP="00351B2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1B24"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  <w:bookmarkStart w:id="0" w:name="_GoBack"/>
      <w:bookmarkEnd w:id="0"/>
    </w:p>
    <w:sectPr w:rsidR="00351B24" w:rsidRPr="00351B24" w:rsidSect="00351B2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9D"/>
    <w:rsid w:val="0010789D"/>
    <w:rsid w:val="00351B24"/>
    <w:rsid w:val="005D1236"/>
    <w:rsid w:val="00A5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DF2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A56D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6DF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DF2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A56D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6DF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2610</Characters>
  <Application>Microsoft Office Word</Application>
  <DocSecurity>0</DocSecurity>
  <Lines>21</Lines>
  <Paragraphs>6</Paragraphs>
  <ScaleCrop>false</ScaleCrop>
  <Company>Luffi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cp:lastPrinted>2014-11-19T21:02:00Z</cp:lastPrinted>
  <dcterms:created xsi:type="dcterms:W3CDTF">2014-11-19T20:58:00Z</dcterms:created>
  <dcterms:modified xsi:type="dcterms:W3CDTF">2014-11-19T21:02:00Z</dcterms:modified>
</cp:coreProperties>
</file>